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3D" w:rsidRDefault="002E2D3D" w:rsidP="00E32E23">
      <w:pPr>
        <w:jc w:val="center"/>
        <w:rPr>
          <w:b/>
          <w:sz w:val="24"/>
          <w:szCs w:val="28"/>
        </w:rPr>
      </w:pPr>
      <w:r w:rsidRPr="00137DD1">
        <w:rPr>
          <w:b/>
          <w:sz w:val="24"/>
          <w:szCs w:val="28"/>
        </w:rPr>
        <w:t>RCEDC BOARD MEETING</w:t>
      </w:r>
      <w:r w:rsidR="005F5187">
        <w:rPr>
          <w:b/>
          <w:sz w:val="24"/>
          <w:szCs w:val="28"/>
        </w:rPr>
        <w:t xml:space="preserve"> MINUTES</w:t>
      </w:r>
    </w:p>
    <w:p w:rsidR="002E2D3D" w:rsidRPr="00137DD1" w:rsidRDefault="00980FF4" w:rsidP="00E32E23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June 18, 2020</w:t>
      </w:r>
    </w:p>
    <w:p w:rsidR="00563967" w:rsidRDefault="002E2D3D" w:rsidP="00CC3867">
      <w:pPr>
        <w:spacing w:after="0" w:line="240" w:lineRule="auto"/>
        <w:rPr>
          <w:sz w:val="24"/>
          <w:szCs w:val="28"/>
        </w:rPr>
      </w:pPr>
      <w:r w:rsidRPr="00137DD1">
        <w:rPr>
          <w:b/>
          <w:sz w:val="24"/>
          <w:szCs w:val="28"/>
        </w:rPr>
        <w:t>Members Present:</w:t>
      </w:r>
      <w:r w:rsidR="00490226" w:rsidRPr="00137DD1">
        <w:rPr>
          <w:sz w:val="24"/>
          <w:szCs w:val="28"/>
        </w:rPr>
        <w:t xml:space="preserve"> </w:t>
      </w:r>
      <w:r w:rsidR="00B66DB1">
        <w:rPr>
          <w:sz w:val="24"/>
          <w:szCs w:val="28"/>
        </w:rPr>
        <w:t>Brend</w:t>
      </w:r>
      <w:r w:rsidR="00734F08">
        <w:rPr>
          <w:sz w:val="24"/>
          <w:szCs w:val="28"/>
        </w:rPr>
        <w:t>a Bachelder, Emily Bar</w:t>
      </w:r>
      <w:r w:rsidR="00980FF4">
        <w:rPr>
          <w:sz w:val="24"/>
          <w:szCs w:val="28"/>
        </w:rPr>
        <w:t>ber, Neil Belanger,</w:t>
      </w:r>
      <w:r w:rsidR="00734F08">
        <w:rPr>
          <w:sz w:val="24"/>
          <w:szCs w:val="28"/>
        </w:rPr>
        <w:t xml:space="preserve"> Michael Briggs, Al Cambrid</w:t>
      </w:r>
      <w:r w:rsidR="00811CF2">
        <w:rPr>
          <w:sz w:val="24"/>
          <w:szCs w:val="28"/>
        </w:rPr>
        <w:t>ge, Theresa Ekdom,</w:t>
      </w:r>
      <w:r w:rsidR="006A5CE2">
        <w:rPr>
          <w:sz w:val="24"/>
          <w:szCs w:val="28"/>
        </w:rPr>
        <w:t xml:space="preserve"> Katherine Methner</w:t>
      </w:r>
      <w:r w:rsidR="00980FF4">
        <w:rPr>
          <w:sz w:val="24"/>
          <w:szCs w:val="28"/>
        </w:rPr>
        <w:t>, Jim Raschke</w:t>
      </w:r>
    </w:p>
    <w:p w:rsidR="00246629" w:rsidRDefault="00246629" w:rsidP="00CC3867">
      <w:pPr>
        <w:spacing w:after="0" w:line="240" w:lineRule="auto"/>
        <w:rPr>
          <w:sz w:val="24"/>
          <w:szCs w:val="28"/>
        </w:rPr>
      </w:pPr>
    </w:p>
    <w:p w:rsidR="002E2D3D" w:rsidRDefault="00D11DB4" w:rsidP="00CC3867">
      <w:pPr>
        <w:spacing w:after="0" w:line="240" w:lineRule="auto"/>
        <w:rPr>
          <w:sz w:val="24"/>
          <w:szCs w:val="28"/>
        </w:rPr>
      </w:pPr>
      <w:proofErr w:type="gramStart"/>
      <w:r w:rsidRPr="00137DD1">
        <w:rPr>
          <w:b/>
          <w:sz w:val="24"/>
          <w:szCs w:val="28"/>
        </w:rPr>
        <w:t>Absent:</w:t>
      </w:r>
      <w:proofErr w:type="gramEnd"/>
      <w:r w:rsidR="00734F08">
        <w:rPr>
          <w:sz w:val="24"/>
          <w:szCs w:val="28"/>
        </w:rPr>
        <w:t xml:space="preserve"> </w:t>
      </w:r>
      <w:r w:rsidR="00811CF2">
        <w:rPr>
          <w:sz w:val="24"/>
          <w:szCs w:val="28"/>
        </w:rPr>
        <w:t xml:space="preserve">Kathleen Fox, </w:t>
      </w:r>
      <w:r w:rsidR="00734F08">
        <w:rPr>
          <w:sz w:val="24"/>
          <w:szCs w:val="28"/>
        </w:rPr>
        <w:t>Phil Bendily, Pam Kincaid, Margie Lathrop</w:t>
      </w:r>
      <w:r w:rsidR="006A5CE2">
        <w:rPr>
          <w:sz w:val="24"/>
          <w:szCs w:val="28"/>
        </w:rPr>
        <w:t>, Marc Milburn</w:t>
      </w:r>
      <w:r w:rsidR="00980FF4">
        <w:rPr>
          <w:sz w:val="24"/>
          <w:szCs w:val="28"/>
        </w:rPr>
        <w:t>, Ed Bergeron, Robert Schneider</w:t>
      </w:r>
    </w:p>
    <w:p w:rsidR="0014495E" w:rsidRDefault="0014495E" w:rsidP="00CC3867">
      <w:pPr>
        <w:spacing w:after="0" w:line="240" w:lineRule="auto"/>
        <w:rPr>
          <w:sz w:val="24"/>
          <w:szCs w:val="28"/>
        </w:rPr>
      </w:pPr>
    </w:p>
    <w:p w:rsidR="00BB55F6" w:rsidRDefault="0014495E" w:rsidP="0014495E">
      <w:pPr>
        <w:spacing w:after="0" w:line="240" w:lineRule="auto"/>
        <w:rPr>
          <w:b/>
          <w:sz w:val="24"/>
          <w:szCs w:val="28"/>
        </w:rPr>
      </w:pPr>
      <w:r w:rsidRPr="00137DD1">
        <w:rPr>
          <w:b/>
          <w:sz w:val="24"/>
          <w:szCs w:val="28"/>
        </w:rPr>
        <w:t>Others Present:</w:t>
      </w:r>
    </w:p>
    <w:p w:rsidR="0014495E" w:rsidRDefault="0014495E" w:rsidP="0014495E">
      <w:pPr>
        <w:spacing w:after="0" w:line="240" w:lineRule="auto"/>
        <w:rPr>
          <w:sz w:val="24"/>
          <w:szCs w:val="28"/>
        </w:rPr>
      </w:pPr>
    </w:p>
    <w:p w:rsidR="002E2D3D" w:rsidRDefault="00CC3867" w:rsidP="00CC3867">
      <w:pPr>
        <w:spacing w:after="0"/>
        <w:rPr>
          <w:sz w:val="24"/>
          <w:szCs w:val="28"/>
        </w:rPr>
      </w:pPr>
      <w:r w:rsidRPr="005C5B2E">
        <w:rPr>
          <w:sz w:val="24"/>
          <w:szCs w:val="28"/>
        </w:rPr>
        <w:t>M</w:t>
      </w:r>
      <w:r w:rsidR="00D11DB4" w:rsidRPr="005C5B2E">
        <w:rPr>
          <w:sz w:val="24"/>
          <w:szCs w:val="28"/>
        </w:rPr>
        <w:t>eeting called to order</w:t>
      </w:r>
      <w:r w:rsidR="00C3325F" w:rsidRPr="005C5B2E">
        <w:rPr>
          <w:sz w:val="24"/>
          <w:szCs w:val="28"/>
        </w:rPr>
        <w:t xml:space="preserve"> at</w:t>
      </w:r>
      <w:r w:rsidR="00811CF2">
        <w:rPr>
          <w:sz w:val="24"/>
          <w:szCs w:val="28"/>
        </w:rPr>
        <w:t xml:space="preserve"> 8</w:t>
      </w:r>
      <w:r w:rsidR="00CF0490">
        <w:rPr>
          <w:sz w:val="24"/>
          <w:szCs w:val="28"/>
        </w:rPr>
        <w:t>:0</w:t>
      </w:r>
      <w:r w:rsidR="00980FF4">
        <w:rPr>
          <w:sz w:val="24"/>
          <w:szCs w:val="28"/>
        </w:rPr>
        <w:t>1</w:t>
      </w:r>
      <w:r w:rsidR="003A6051">
        <w:rPr>
          <w:sz w:val="24"/>
          <w:szCs w:val="28"/>
        </w:rPr>
        <w:t xml:space="preserve"> a.m.</w:t>
      </w:r>
      <w:r w:rsidR="00811CF2">
        <w:rPr>
          <w:sz w:val="24"/>
          <w:szCs w:val="28"/>
        </w:rPr>
        <w:t xml:space="preserve"> by Emily Barber</w:t>
      </w:r>
    </w:p>
    <w:p w:rsidR="00E41D8E" w:rsidRDefault="00E41D8E" w:rsidP="00CC3867">
      <w:pPr>
        <w:spacing w:after="0"/>
        <w:rPr>
          <w:sz w:val="24"/>
          <w:szCs w:val="28"/>
        </w:rPr>
      </w:pPr>
    </w:p>
    <w:p w:rsidR="00E41D8E" w:rsidRDefault="00E41D8E" w:rsidP="00CC3867">
      <w:pPr>
        <w:spacing w:after="0"/>
        <w:rPr>
          <w:b/>
          <w:sz w:val="24"/>
          <w:szCs w:val="28"/>
        </w:rPr>
      </w:pPr>
      <w:r w:rsidRPr="00E41D8E">
        <w:rPr>
          <w:b/>
          <w:sz w:val="24"/>
          <w:szCs w:val="28"/>
        </w:rPr>
        <w:t>Agenda Changes:</w:t>
      </w:r>
    </w:p>
    <w:p w:rsidR="00F41B59" w:rsidRPr="00980FF4" w:rsidRDefault="00980FF4" w:rsidP="00CC3867">
      <w:pPr>
        <w:spacing w:after="0"/>
        <w:rPr>
          <w:sz w:val="24"/>
          <w:szCs w:val="28"/>
        </w:rPr>
      </w:pPr>
      <w:r w:rsidRPr="00980FF4">
        <w:rPr>
          <w:sz w:val="24"/>
          <w:szCs w:val="28"/>
        </w:rPr>
        <w:t>None</w:t>
      </w:r>
    </w:p>
    <w:p w:rsidR="00980FF4" w:rsidRPr="00137DD1" w:rsidRDefault="00980FF4" w:rsidP="00CC3867">
      <w:pPr>
        <w:spacing w:after="0"/>
        <w:rPr>
          <w:b/>
          <w:sz w:val="24"/>
          <w:szCs w:val="28"/>
        </w:rPr>
      </w:pPr>
    </w:p>
    <w:p w:rsidR="002E2D3D" w:rsidRDefault="00D11DB4" w:rsidP="00CC3867">
      <w:pPr>
        <w:spacing w:after="0"/>
        <w:rPr>
          <w:sz w:val="24"/>
          <w:szCs w:val="28"/>
        </w:rPr>
      </w:pPr>
      <w:r w:rsidRPr="00137DD1">
        <w:rPr>
          <w:b/>
          <w:sz w:val="24"/>
          <w:szCs w:val="28"/>
        </w:rPr>
        <w:t>Approval of M</w:t>
      </w:r>
      <w:r w:rsidR="002E2D3D" w:rsidRPr="00137DD1">
        <w:rPr>
          <w:b/>
          <w:sz w:val="24"/>
          <w:szCs w:val="28"/>
        </w:rPr>
        <w:t>inutes</w:t>
      </w:r>
      <w:r w:rsidR="00AB6432">
        <w:rPr>
          <w:sz w:val="24"/>
          <w:szCs w:val="28"/>
        </w:rPr>
        <w:t>:</w:t>
      </w:r>
    </w:p>
    <w:p w:rsidR="005C5B2E" w:rsidRPr="00BB55F6" w:rsidRDefault="00171F5F" w:rsidP="00CC3867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Motion to approve </w:t>
      </w:r>
      <w:r w:rsidR="00980FF4">
        <w:rPr>
          <w:sz w:val="24"/>
          <w:szCs w:val="28"/>
        </w:rPr>
        <w:t>May 21</w:t>
      </w:r>
      <w:r w:rsidR="00E41D8E">
        <w:rPr>
          <w:sz w:val="24"/>
          <w:szCs w:val="28"/>
        </w:rPr>
        <w:t xml:space="preserve">, 2020 </w:t>
      </w:r>
      <w:r w:rsidR="005C5B2E">
        <w:rPr>
          <w:sz w:val="24"/>
          <w:szCs w:val="28"/>
        </w:rPr>
        <w:t>meeting m</w:t>
      </w:r>
      <w:r>
        <w:rPr>
          <w:sz w:val="24"/>
          <w:szCs w:val="28"/>
        </w:rPr>
        <w:t xml:space="preserve">inutes </w:t>
      </w:r>
      <w:proofErr w:type="gramStart"/>
      <w:r>
        <w:rPr>
          <w:sz w:val="24"/>
          <w:szCs w:val="28"/>
        </w:rPr>
        <w:t>was made</w:t>
      </w:r>
      <w:proofErr w:type="gramEnd"/>
      <w:r>
        <w:rPr>
          <w:sz w:val="24"/>
          <w:szCs w:val="28"/>
        </w:rPr>
        <w:t xml:space="preserve"> by </w:t>
      </w:r>
      <w:r w:rsidR="00811CF2">
        <w:rPr>
          <w:sz w:val="24"/>
          <w:szCs w:val="28"/>
        </w:rPr>
        <w:t>Katherine Methner</w:t>
      </w:r>
      <w:r w:rsidR="00980FF4">
        <w:rPr>
          <w:sz w:val="24"/>
          <w:szCs w:val="28"/>
        </w:rPr>
        <w:t>, supported by Theresa Ekdom</w:t>
      </w:r>
      <w:r w:rsidR="00D66456">
        <w:rPr>
          <w:sz w:val="24"/>
          <w:szCs w:val="28"/>
        </w:rPr>
        <w:t>. All approved.</w:t>
      </w:r>
    </w:p>
    <w:p w:rsidR="00B248E4" w:rsidRDefault="00B248E4" w:rsidP="00E32E23">
      <w:pPr>
        <w:spacing w:after="0"/>
        <w:rPr>
          <w:b/>
          <w:sz w:val="24"/>
          <w:szCs w:val="28"/>
        </w:rPr>
      </w:pPr>
    </w:p>
    <w:p w:rsidR="005C5B2E" w:rsidRDefault="005C5B2E" w:rsidP="00E32E23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Treasurers</w:t>
      </w:r>
      <w:r w:rsidR="002E2D3D" w:rsidRPr="00137DD1">
        <w:rPr>
          <w:b/>
          <w:sz w:val="24"/>
          <w:szCs w:val="28"/>
        </w:rPr>
        <w:t xml:space="preserve"> Report</w:t>
      </w:r>
      <w:r>
        <w:rPr>
          <w:sz w:val="24"/>
          <w:szCs w:val="28"/>
        </w:rPr>
        <w:t>:</w:t>
      </w:r>
    </w:p>
    <w:p w:rsidR="00D11DB4" w:rsidRDefault="000B2966" w:rsidP="00E32E23">
      <w:pPr>
        <w:spacing w:after="0"/>
        <w:rPr>
          <w:sz w:val="24"/>
          <w:szCs w:val="28"/>
        </w:rPr>
      </w:pPr>
      <w:r>
        <w:rPr>
          <w:sz w:val="24"/>
          <w:szCs w:val="28"/>
        </w:rPr>
        <w:t>T</w:t>
      </w:r>
      <w:r w:rsidR="00227F1B">
        <w:rPr>
          <w:sz w:val="24"/>
          <w:szCs w:val="28"/>
        </w:rPr>
        <w:t xml:space="preserve">reasurer’s report </w:t>
      </w:r>
      <w:proofErr w:type="gramStart"/>
      <w:r w:rsidR="00324CBA">
        <w:rPr>
          <w:sz w:val="24"/>
          <w:szCs w:val="28"/>
        </w:rPr>
        <w:t>was received</w:t>
      </w:r>
      <w:proofErr w:type="gramEnd"/>
      <w:r w:rsidR="00324CBA">
        <w:rPr>
          <w:sz w:val="24"/>
          <w:szCs w:val="28"/>
        </w:rPr>
        <w:t xml:space="preserve">. Brenda Bachelder will contact Jodi Valentino </w:t>
      </w:r>
      <w:proofErr w:type="gramStart"/>
      <w:r w:rsidR="00324CBA">
        <w:rPr>
          <w:sz w:val="24"/>
          <w:szCs w:val="28"/>
        </w:rPr>
        <w:t>for clarification and to introduce Katherine Methner, EDC Treasurer</w:t>
      </w:r>
      <w:proofErr w:type="gramEnd"/>
    </w:p>
    <w:p w:rsidR="005C5B2E" w:rsidRDefault="005C5B2E" w:rsidP="00E32E23">
      <w:pPr>
        <w:spacing w:after="0"/>
        <w:rPr>
          <w:sz w:val="24"/>
          <w:szCs w:val="28"/>
        </w:rPr>
      </w:pPr>
    </w:p>
    <w:p w:rsidR="005C5B2E" w:rsidRDefault="00B248E4" w:rsidP="005C5B2E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Executive </w:t>
      </w:r>
      <w:r w:rsidR="005C5B2E">
        <w:rPr>
          <w:b/>
          <w:sz w:val="24"/>
          <w:szCs w:val="28"/>
        </w:rPr>
        <w:t>Directors</w:t>
      </w:r>
      <w:r w:rsidR="005C5B2E" w:rsidRPr="00137DD1">
        <w:rPr>
          <w:b/>
          <w:sz w:val="24"/>
          <w:szCs w:val="28"/>
        </w:rPr>
        <w:t xml:space="preserve"> Report</w:t>
      </w:r>
      <w:r w:rsidR="005C5B2E">
        <w:rPr>
          <w:sz w:val="24"/>
          <w:szCs w:val="28"/>
        </w:rPr>
        <w:t>:</w:t>
      </w:r>
    </w:p>
    <w:p w:rsidR="005C5B2E" w:rsidRDefault="00227F1B" w:rsidP="005C5B2E">
      <w:pPr>
        <w:spacing w:after="0"/>
        <w:rPr>
          <w:sz w:val="24"/>
          <w:szCs w:val="28"/>
        </w:rPr>
      </w:pPr>
      <w:proofErr w:type="gramStart"/>
      <w:r>
        <w:rPr>
          <w:sz w:val="24"/>
          <w:szCs w:val="28"/>
        </w:rPr>
        <w:t>Report was given by Brenda Bachelder</w:t>
      </w:r>
      <w:proofErr w:type="gramEnd"/>
      <w:r w:rsidR="00324CBA">
        <w:rPr>
          <w:sz w:val="24"/>
          <w:szCs w:val="28"/>
        </w:rPr>
        <w:t xml:space="preserve">. Featured property listings </w:t>
      </w:r>
      <w:proofErr w:type="gramStart"/>
      <w:r w:rsidR="00324CBA">
        <w:rPr>
          <w:sz w:val="24"/>
          <w:szCs w:val="28"/>
        </w:rPr>
        <w:t>were discussed</w:t>
      </w:r>
      <w:proofErr w:type="gramEnd"/>
      <w:r w:rsidR="00324CBA">
        <w:rPr>
          <w:sz w:val="24"/>
          <w:szCs w:val="28"/>
        </w:rPr>
        <w:t>. Theresa Ekdom offered to take new pictures. Broadband and EDA funding was discussed. Jim Raschke also discussed the need for broadband for telehealth services.</w:t>
      </w:r>
      <w:r w:rsidR="000C55E2">
        <w:rPr>
          <w:sz w:val="24"/>
          <w:szCs w:val="28"/>
        </w:rPr>
        <w:t xml:space="preserve"> Gave quick update on Microloan Program. </w:t>
      </w:r>
    </w:p>
    <w:p w:rsidR="005C5B2E" w:rsidRDefault="005C5B2E" w:rsidP="00E32E23">
      <w:pPr>
        <w:spacing w:after="0"/>
        <w:rPr>
          <w:sz w:val="24"/>
          <w:szCs w:val="28"/>
        </w:rPr>
      </w:pPr>
    </w:p>
    <w:p w:rsidR="00AB6432" w:rsidRDefault="00C3325F" w:rsidP="00E32E23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Old </w:t>
      </w:r>
      <w:r w:rsidR="00B66DB1" w:rsidRPr="00B66DB1">
        <w:rPr>
          <w:b/>
          <w:sz w:val="24"/>
          <w:szCs w:val="28"/>
        </w:rPr>
        <w:t>Business</w:t>
      </w:r>
      <w:r w:rsidR="00B66DB1">
        <w:rPr>
          <w:b/>
          <w:sz w:val="24"/>
          <w:szCs w:val="28"/>
        </w:rPr>
        <w:t>:</w:t>
      </w:r>
    </w:p>
    <w:p w:rsidR="00246629" w:rsidRDefault="00324CBA" w:rsidP="0067017F">
      <w:pPr>
        <w:pStyle w:val="ListParagraph"/>
        <w:numPr>
          <w:ilvl w:val="0"/>
          <w:numId w:val="28"/>
        </w:numPr>
        <w:spacing w:after="0"/>
        <w:rPr>
          <w:sz w:val="24"/>
          <w:szCs w:val="28"/>
        </w:rPr>
      </w:pPr>
      <w:proofErr w:type="gramStart"/>
      <w:r>
        <w:rPr>
          <w:sz w:val="24"/>
          <w:szCs w:val="28"/>
        </w:rPr>
        <w:t>Roscommon Coun</w:t>
      </w:r>
      <w:r w:rsidR="000C55E2">
        <w:rPr>
          <w:sz w:val="24"/>
          <w:szCs w:val="28"/>
        </w:rPr>
        <w:t>ty Covid-19 Microloan update was given by Emily Barber</w:t>
      </w:r>
      <w:proofErr w:type="gramEnd"/>
      <w:r w:rsidR="000C55E2">
        <w:rPr>
          <w:sz w:val="24"/>
          <w:szCs w:val="28"/>
        </w:rPr>
        <w:t xml:space="preserve">. </w:t>
      </w:r>
      <w:proofErr w:type="gramStart"/>
      <w:r w:rsidR="000C55E2">
        <w:rPr>
          <w:sz w:val="24"/>
          <w:szCs w:val="28"/>
        </w:rPr>
        <w:t>9</w:t>
      </w:r>
      <w:proofErr w:type="gramEnd"/>
      <w:r w:rsidR="000C55E2">
        <w:rPr>
          <w:sz w:val="24"/>
          <w:szCs w:val="28"/>
        </w:rPr>
        <w:t xml:space="preserve"> out of 11 applications were funded. Press release </w:t>
      </w:r>
      <w:proofErr w:type="gramStart"/>
      <w:r w:rsidR="000C55E2">
        <w:rPr>
          <w:sz w:val="24"/>
          <w:szCs w:val="28"/>
        </w:rPr>
        <w:t>will be completed</w:t>
      </w:r>
      <w:proofErr w:type="gramEnd"/>
      <w:r w:rsidR="000C55E2">
        <w:rPr>
          <w:sz w:val="24"/>
          <w:szCs w:val="28"/>
        </w:rPr>
        <w:t xml:space="preserve"> soon. </w:t>
      </w:r>
      <w:r w:rsidR="000C55E2">
        <w:rPr>
          <w:sz w:val="24"/>
          <w:szCs w:val="28"/>
        </w:rPr>
        <w:t xml:space="preserve"> </w:t>
      </w:r>
    </w:p>
    <w:p w:rsidR="00324CBA" w:rsidRDefault="00324CBA" w:rsidP="0067017F">
      <w:pPr>
        <w:pStyle w:val="ListParagraph"/>
        <w:numPr>
          <w:ilvl w:val="0"/>
          <w:numId w:val="28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By Law Review Committee </w:t>
      </w:r>
      <w:proofErr w:type="gramStart"/>
      <w:r>
        <w:rPr>
          <w:sz w:val="24"/>
          <w:szCs w:val="28"/>
        </w:rPr>
        <w:t>was discussed</w:t>
      </w:r>
      <w:proofErr w:type="gramEnd"/>
      <w:r>
        <w:rPr>
          <w:sz w:val="24"/>
          <w:szCs w:val="28"/>
        </w:rPr>
        <w:t>. EDC Board will seek volunteers to review the existing by-laws.</w:t>
      </w:r>
      <w:r w:rsidR="000C55E2">
        <w:rPr>
          <w:sz w:val="24"/>
          <w:szCs w:val="28"/>
        </w:rPr>
        <w:t xml:space="preserve"> Board agreed that the bylaws should mirror those of the </w:t>
      </w:r>
      <w:proofErr w:type="gramStart"/>
      <w:r w:rsidR="000C55E2">
        <w:rPr>
          <w:sz w:val="24"/>
          <w:szCs w:val="28"/>
        </w:rPr>
        <w:t>BRA which</w:t>
      </w:r>
      <w:proofErr w:type="gramEnd"/>
      <w:r w:rsidR="000C55E2">
        <w:rPr>
          <w:sz w:val="24"/>
          <w:szCs w:val="28"/>
        </w:rPr>
        <w:t xml:space="preserve"> were recently updated.</w:t>
      </w:r>
    </w:p>
    <w:p w:rsidR="00324CBA" w:rsidRPr="0067017F" w:rsidRDefault="00324CBA" w:rsidP="0067017F">
      <w:pPr>
        <w:pStyle w:val="ListParagraph"/>
        <w:numPr>
          <w:ilvl w:val="0"/>
          <w:numId w:val="28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Confidentiality &amp; Conflict of Interest Policy </w:t>
      </w:r>
      <w:proofErr w:type="gramStart"/>
      <w:r>
        <w:rPr>
          <w:sz w:val="24"/>
          <w:szCs w:val="28"/>
        </w:rPr>
        <w:t>was reviewed</w:t>
      </w:r>
      <w:proofErr w:type="gramEnd"/>
      <w:r>
        <w:rPr>
          <w:sz w:val="24"/>
          <w:szCs w:val="28"/>
        </w:rPr>
        <w:t>.</w:t>
      </w:r>
      <w:r w:rsidR="000C55E2">
        <w:rPr>
          <w:sz w:val="24"/>
          <w:szCs w:val="28"/>
        </w:rPr>
        <w:t xml:space="preserve"> Board agreed that the document looks good.</w:t>
      </w:r>
      <w:r>
        <w:rPr>
          <w:sz w:val="24"/>
          <w:szCs w:val="28"/>
        </w:rPr>
        <w:t xml:space="preserve"> Brenda Bachelder will send the document out for board members signatures.</w:t>
      </w:r>
    </w:p>
    <w:p w:rsidR="00127752" w:rsidRDefault="00C3325F" w:rsidP="00127752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New </w:t>
      </w:r>
      <w:r w:rsidR="00127752" w:rsidRPr="00137DD1">
        <w:rPr>
          <w:b/>
          <w:sz w:val="24"/>
          <w:szCs w:val="28"/>
        </w:rPr>
        <w:t>Business:</w:t>
      </w:r>
    </w:p>
    <w:p w:rsidR="00C17D05" w:rsidRDefault="000C55E2" w:rsidP="00324CBA">
      <w:pPr>
        <w:pStyle w:val="ListParagraph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EMCOG/CEDS Strategy- No update</w:t>
      </w:r>
    </w:p>
    <w:p w:rsidR="000C55E2" w:rsidRDefault="000C55E2" w:rsidP="00324CBA">
      <w:pPr>
        <w:pStyle w:val="ListParagraph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 xml:space="preserve">EDC Board Member Application Process </w:t>
      </w:r>
      <w:proofErr w:type="gramStart"/>
      <w:r>
        <w:rPr>
          <w:sz w:val="24"/>
          <w:szCs w:val="28"/>
        </w:rPr>
        <w:t>was reviewed and discussed</w:t>
      </w:r>
      <w:proofErr w:type="gramEnd"/>
      <w:r>
        <w:rPr>
          <w:sz w:val="24"/>
          <w:szCs w:val="28"/>
        </w:rPr>
        <w:t xml:space="preserve">. EDC Board was in favor of the process/documents presented. </w:t>
      </w:r>
    </w:p>
    <w:p w:rsidR="000C55E2" w:rsidRPr="00324CBA" w:rsidRDefault="000C55E2" w:rsidP="00324CBA">
      <w:pPr>
        <w:pStyle w:val="ListParagraph"/>
        <w:numPr>
          <w:ilvl w:val="0"/>
          <w:numId w:val="23"/>
        </w:numPr>
        <w:rPr>
          <w:sz w:val="24"/>
          <w:szCs w:val="28"/>
        </w:rPr>
      </w:pPr>
      <w:r>
        <w:rPr>
          <w:sz w:val="24"/>
          <w:szCs w:val="28"/>
        </w:rPr>
        <w:t>Business reopening process and issues. Discussion regarding lack of employees, business closures, new businesses and expansions.</w:t>
      </w:r>
    </w:p>
    <w:p w:rsidR="009832D1" w:rsidRDefault="009832D1" w:rsidP="00011429">
      <w:pPr>
        <w:pStyle w:val="ListParagraph"/>
        <w:ind w:hanging="720"/>
        <w:rPr>
          <w:b/>
          <w:sz w:val="24"/>
          <w:szCs w:val="28"/>
        </w:rPr>
      </w:pPr>
    </w:p>
    <w:p w:rsidR="002B21C7" w:rsidRPr="006A5CE2" w:rsidRDefault="009832D1" w:rsidP="006A5CE2">
      <w:pPr>
        <w:pStyle w:val="ListParagraph"/>
        <w:ind w:hanging="720"/>
        <w:rPr>
          <w:i/>
          <w:sz w:val="24"/>
          <w:szCs w:val="28"/>
        </w:rPr>
      </w:pPr>
      <w:r>
        <w:rPr>
          <w:b/>
          <w:sz w:val="24"/>
          <w:szCs w:val="28"/>
        </w:rPr>
        <w:t>Board Member Reports:</w:t>
      </w:r>
      <w:r w:rsidR="006A5CE2">
        <w:rPr>
          <w:b/>
          <w:sz w:val="24"/>
          <w:szCs w:val="28"/>
        </w:rPr>
        <w:t xml:space="preserve"> </w:t>
      </w:r>
      <w:r w:rsidR="000C55E2">
        <w:rPr>
          <w:sz w:val="24"/>
          <w:szCs w:val="28"/>
        </w:rPr>
        <w:t>Mike Briggs spoke about Charter expanding services.</w:t>
      </w:r>
    </w:p>
    <w:p w:rsidR="004707F5" w:rsidRPr="006A5CE2" w:rsidRDefault="004707F5" w:rsidP="00011429">
      <w:pPr>
        <w:pStyle w:val="ListParagraph"/>
        <w:ind w:hanging="720"/>
        <w:rPr>
          <w:sz w:val="24"/>
          <w:szCs w:val="28"/>
        </w:rPr>
      </w:pPr>
    </w:p>
    <w:p w:rsidR="005917D3" w:rsidRDefault="000C55E2" w:rsidP="000C55E2">
      <w:pPr>
        <w:pStyle w:val="ListParagraph"/>
        <w:ind w:hanging="720"/>
        <w:rPr>
          <w:sz w:val="24"/>
          <w:szCs w:val="28"/>
        </w:rPr>
      </w:pPr>
      <w:r>
        <w:rPr>
          <w:b/>
          <w:sz w:val="24"/>
          <w:szCs w:val="28"/>
        </w:rPr>
        <w:t>Commissioner Reports:</w:t>
      </w:r>
      <w:r w:rsidRPr="000C55E2">
        <w:rPr>
          <w:sz w:val="24"/>
          <w:szCs w:val="28"/>
        </w:rPr>
        <w:t xml:space="preserve"> None</w:t>
      </w:r>
    </w:p>
    <w:p w:rsidR="005917D3" w:rsidRPr="005917D3" w:rsidRDefault="005917D3" w:rsidP="005917D3">
      <w:pPr>
        <w:rPr>
          <w:sz w:val="24"/>
          <w:szCs w:val="28"/>
        </w:rPr>
      </w:pPr>
      <w:r>
        <w:rPr>
          <w:b/>
          <w:sz w:val="24"/>
          <w:szCs w:val="28"/>
        </w:rPr>
        <w:t xml:space="preserve">Guest Comments: </w:t>
      </w:r>
      <w:r>
        <w:rPr>
          <w:sz w:val="24"/>
          <w:szCs w:val="28"/>
        </w:rPr>
        <w:t>None</w:t>
      </w:r>
    </w:p>
    <w:p w:rsidR="005917D3" w:rsidRDefault="005917D3" w:rsidP="005917D3">
      <w:pPr>
        <w:rPr>
          <w:b/>
          <w:sz w:val="24"/>
          <w:szCs w:val="28"/>
        </w:rPr>
      </w:pPr>
      <w:r>
        <w:rPr>
          <w:b/>
          <w:sz w:val="24"/>
          <w:szCs w:val="28"/>
        </w:rPr>
        <w:t>Agenda Items for next meeting:</w:t>
      </w:r>
    </w:p>
    <w:p w:rsidR="005917D3" w:rsidRDefault="000C55E2" w:rsidP="005917D3">
      <w:pPr>
        <w:rPr>
          <w:sz w:val="24"/>
          <w:szCs w:val="28"/>
        </w:rPr>
      </w:pPr>
      <w:r>
        <w:rPr>
          <w:sz w:val="24"/>
          <w:szCs w:val="28"/>
        </w:rPr>
        <w:t>Broadband, CED’s Strategy Update, Business Update, Bylaws</w:t>
      </w:r>
    </w:p>
    <w:p w:rsidR="00782160" w:rsidRDefault="00782160" w:rsidP="00011429">
      <w:pPr>
        <w:pStyle w:val="ListParagraph"/>
        <w:ind w:hanging="720"/>
        <w:rPr>
          <w:b/>
          <w:sz w:val="24"/>
          <w:szCs w:val="28"/>
        </w:rPr>
      </w:pPr>
    </w:p>
    <w:p w:rsidR="00782160" w:rsidRDefault="00782160" w:rsidP="00011429">
      <w:pPr>
        <w:pStyle w:val="ListParagraph"/>
        <w:ind w:hanging="720"/>
        <w:rPr>
          <w:b/>
          <w:sz w:val="24"/>
          <w:szCs w:val="28"/>
        </w:rPr>
      </w:pPr>
      <w:r>
        <w:rPr>
          <w:b/>
          <w:sz w:val="24"/>
          <w:szCs w:val="28"/>
        </w:rPr>
        <w:t>Adjourn:</w:t>
      </w:r>
    </w:p>
    <w:p w:rsidR="0023786F" w:rsidRDefault="009832D1" w:rsidP="002526A1">
      <w:pPr>
        <w:pStyle w:val="ListParagraph"/>
        <w:tabs>
          <w:tab w:val="left" w:pos="0"/>
        </w:tabs>
        <w:ind w:left="0" w:hanging="1080"/>
        <w:rPr>
          <w:sz w:val="24"/>
          <w:szCs w:val="28"/>
        </w:rPr>
      </w:pPr>
      <w:r>
        <w:rPr>
          <w:sz w:val="24"/>
          <w:szCs w:val="28"/>
        </w:rPr>
        <w:tab/>
      </w:r>
      <w:r w:rsidR="002526A1">
        <w:rPr>
          <w:sz w:val="24"/>
          <w:szCs w:val="28"/>
        </w:rPr>
        <w:t xml:space="preserve">Meeting adjourned at </w:t>
      </w:r>
      <w:r w:rsidR="000C55E2">
        <w:rPr>
          <w:sz w:val="24"/>
          <w:szCs w:val="28"/>
        </w:rPr>
        <w:t>8:48</w:t>
      </w:r>
    </w:p>
    <w:p w:rsidR="009832D1" w:rsidRDefault="009832D1" w:rsidP="00CC3867">
      <w:pPr>
        <w:spacing w:after="0" w:line="240" w:lineRule="auto"/>
        <w:rPr>
          <w:sz w:val="24"/>
          <w:szCs w:val="28"/>
        </w:rPr>
      </w:pPr>
      <w:bookmarkStart w:id="0" w:name="_GoBack"/>
      <w:bookmarkEnd w:id="0"/>
    </w:p>
    <w:sectPr w:rsidR="00983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A65"/>
    <w:multiLevelType w:val="hybridMultilevel"/>
    <w:tmpl w:val="4C4456D0"/>
    <w:lvl w:ilvl="0" w:tplc="7EF04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E010A"/>
    <w:multiLevelType w:val="hybridMultilevel"/>
    <w:tmpl w:val="57A8562A"/>
    <w:lvl w:ilvl="0" w:tplc="55B2F9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1B5E1B"/>
    <w:multiLevelType w:val="hybridMultilevel"/>
    <w:tmpl w:val="1FEC0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6D91"/>
    <w:multiLevelType w:val="hybridMultilevel"/>
    <w:tmpl w:val="99307614"/>
    <w:lvl w:ilvl="0" w:tplc="85F0E9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A434B"/>
    <w:multiLevelType w:val="hybridMultilevel"/>
    <w:tmpl w:val="0BD2CEE6"/>
    <w:lvl w:ilvl="0" w:tplc="1C925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13567"/>
    <w:multiLevelType w:val="hybridMultilevel"/>
    <w:tmpl w:val="C54CA7A0"/>
    <w:lvl w:ilvl="0" w:tplc="7096B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35A75"/>
    <w:multiLevelType w:val="hybridMultilevel"/>
    <w:tmpl w:val="C9D22AD0"/>
    <w:lvl w:ilvl="0" w:tplc="CF0CA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F3406"/>
    <w:multiLevelType w:val="hybridMultilevel"/>
    <w:tmpl w:val="8DC65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30D51"/>
    <w:multiLevelType w:val="hybridMultilevel"/>
    <w:tmpl w:val="069E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229E"/>
    <w:multiLevelType w:val="hybridMultilevel"/>
    <w:tmpl w:val="5EB81A98"/>
    <w:lvl w:ilvl="0" w:tplc="77628DA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A82D1C"/>
    <w:multiLevelType w:val="hybridMultilevel"/>
    <w:tmpl w:val="07CEA45C"/>
    <w:lvl w:ilvl="0" w:tplc="BF20D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193403"/>
    <w:multiLevelType w:val="hybridMultilevel"/>
    <w:tmpl w:val="98A43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0602E"/>
    <w:multiLevelType w:val="hybridMultilevel"/>
    <w:tmpl w:val="293C6456"/>
    <w:lvl w:ilvl="0" w:tplc="A09AA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5421CC"/>
    <w:multiLevelType w:val="hybridMultilevel"/>
    <w:tmpl w:val="E098B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61151"/>
    <w:multiLevelType w:val="hybridMultilevel"/>
    <w:tmpl w:val="8820B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539AA"/>
    <w:multiLevelType w:val="hybridMultilevel"/>
    <w:tmpl w:val="B5482C78"/>
    <w:lvl w:ilvl="0" w:tplc="63F89EC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A85067"/>
    <w:multiLevelType w:val="hybridMultilevel"/>
    <w:tmpl w:val="76309342"/>
    <w:lvl w:ilvl="0" w:tplc="D5304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6F6DAA"/>
    <w:multiLevelType w:val="hybridMultilevel"/>
    <w:tmpl w:val="7A186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97190"/>
    <w:multiLevelType w:val="hybridMultilevel"/>
    <w:tmpl w:val="B110569A"/>
    <w:lvl w:ilvl="0" w:tplc="10DA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36187C"/>
    <w:multiLevelType w:val="hybridMultilevel"/>
    <w:tmpl w:val="EEE45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F0698"/>
    <w:multiLevelType w:val="hybridMultilevel"/>
    <w:tmpl w:val="224C1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2C2D"/>
    <w:multiLevelType w:val="hybridMultilevel"/>
    <w:tmpl w:val="50A89FFE"/>
    <w:lvl w:ilvl="0" w:tplc="983A91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E93877"/>
    <w:multiLevelType w:val="hybridMultilevel"/>
    <w:tmpl w:val="01AECF98"/>
    <w:lvl w:ilvl="0" w:tplc="71788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A444A7"/>
    <w:multiLevelType w:val="hybridMultilevel"/>
    <w:tmpl w:val="9AF8C842"/>
    <w:lvl w:ilvl="0" w:tplc="DA9ADB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B407D"/>
    <w:multiLevelType w:val="hybridMultilevel"/>
    <w:tmpl w:val="568E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E50C5"/>
    <w:multiLevelType w:val="hybridMultilevel"/>
    <w:tmpl w:val="1D665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C3F7F"/>
    <w:multiLevelType w:val="hybridMultilevel"/>
    <w:tmpl w:val="533E0304"/>
    <w:lvl w:ilvl="0" w:tplc="08865B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F6918"/>
    <w:multiLevelType w:val="hybridMultilevel"/>
    <w:tmpl w:val="9BFC8328"/>
    <w:lvl w:ilvl="0" w:tplc="5E16D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63A86"/>
    <w:multiLevelType w:val="hybridMultilevel"/>
    <w:tmpl w:val="B64E6E4A"/>
    <w:lvl w:ilvl="0" w:tplc="582E59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A04B67"/>
    <w:multiLevelType w:val="hybridMultilevel"/>
    <w:tmpl w:val="69AAF698"/>
    <w:lvl w:ilvl="0" w:tplc="6AB4ED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6A69CA"/>
    <w:multiLevelType w:val="hybridMultilevel"/>
    <w:tmpl w:val="8FB213D2"/>
    <w:lvl w:ilvl="0" w:tplc="D5304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9711F"/>
    <w:multiLevelType w:val="hybridMultilevel"/>
    <w:tmpl w:val="3EC681B4"/>
    <w:lvl w:ilvl="0" w:tplc="93A8F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9"/>
  </w:num>
  <w:num w:numId="5">
    <w:abstractNumId w:val="5"/>
  </w:num>
  <w:num w:numId="6">
    <w:abstractNumId w:val="15"/>
  </w:num>
  <w:num w:numId="7">
    <w:abstractNumId w:val="9"/>
  </w:num>
  <w:num w:numId="8">
    <w:abstractNumId w:val="16"/>
  </w:num>
  <w:num w:numId="9">
    <w:abstractNumId w:val="30"/>
  </w:num>
  <w:num w:numId="10">
    <w:abstractNumId w:val="24"/>
  </w:num>
  <w:num w:numId="11">
    <w:abstractNumId w:val="25"/>
  </w:num>
  <w:num w:numId="12">
    <w:abstractNumId w:val="21"/>
  </w:num>
  <w:num w:numId="13">
    <w:abstractNumId w:val="17"/>
  </w:num>
  <w:num w:numId="14">
    <w:abstractNumId w:val="20"/>
  </w:num>
  <w:num w:numId="15">
    <w:abstractNumId w:val="22"/>
  </w:num>
  <w:num w:numId="16">
    <w:abstractNumId w:val="4"/>
  </w:num>
  <w:num w:numId="17">
    <w:abstractNumId w:val="1"/>
  </w:num>
  <w:num w:numId="18">
    <w:abstractNumId w:val="26"/>
  </w:num>
  <w:num w:numId="19">
    <w:abstractNumId w:val="10"/>
  </w:num>
  <w:num w:numId="20">
    <w:abstractNumId w:val="31"/>
  </w:num>
  <w:num w:numId="21">
    <w:abstractNumId w:val="14"/>
  </w:num>
  <w:num w:numId="22">
    <w:abstractNumId w:val="3"/>
  </w:num>
  <w:num w:numId="23">
    <w:abstractNumId w:val="7"/>
  </w:num>
  <w:num w:numId="24">
    <w:abstractNumId w:val="0"/>
  </w:num>
  <w:num w:numId="25">
    <w:abstractNumId w:val="6"/>
  </w:num>
  <w:num w:numId="26">
    <w:abstractNumId w:val="18"/>
  </w:num>
  <w:num w:numId="27">
    <w:abstractNumId w:val="28"/>
  </w:num>
  <w:num w:numId="28">
    <w:abstractNumId w:val="11"/>
  </w:num>
  <w:num w:numId="29">
    <w:abstractNumId w:val="23"/>
  </w:num>
  <w:num w:numId="30">
    <w:abstractNumId w:val="19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3D"/>
    <w:rsid w:val="00011429"/>
    <w:rsid w:val="00051D57"/>
    <w:rsid w:val="00062A45"/>
    <w:rsid w:val="000B2966"/>
    <w:rsid w:val="000C55E2"/>
    <w:rsid w:val="00111102"/>
    <w:rsid w:val="00127752"/>
    <w:rsid w:val="00137DD1"/>
    <w:rsid w:val="0014495E"/>
    <w:rsid w:val="00155F7D"/>
    <w:rsid w:val="00170B19"/>
    <w:rsid w:val="00171F5F"/>
    <w:rsid w:val="001C3E2E"/>
    <w:rsid w:val="00202577"/>
    <w:rsid w:val="00220AEA"/>
    <w:rsid w:val="00227F1B"/>
    <w:rsid w:val="0023786F"/>
    <w:rsid w:val="00237E57"/>
    <w:rsid w:val="00246629"/>
    <w:rsid w:val="002526A1"/>
    <w:rsid w:val="002551EB"/>
    <w:rsid w:val="00296967"/>
    <w:rsid w:val="002B1560"/>
    <w:rsid w:val="002B21C7"/>
    <w:rsid w:val="002D7D21"/>
    <w:rsid w:val="002E2D3D"/>
    <w:rsid w:val="002E7D84"/>
    <w:rsid w:val="002F52AB"/>
    <w:rsid w:val="00324CBA"/>
    <w:rsid w:val="003540C7"/>
    <w:rsid w:val="003A6051"/>
    <w:rsid w:val="003E29D6"/>
    <w:rsid w:val="003E6CE1"/>
    <w:rsid w:val="003E76A6"/>
    <w:rsid w:val="0046001E"/>
    <w:rsid w:val="004707F5"/>
    <w:rsid w:val="00490226"/>
    <w:rsid w:val="004B591D"/>
    <w:rsid w:val="004C71FC"/>
    <w:rsid w:val="00504DDD"/>
    <w:rsid w:val="00563967"/>
    <w:rsid w:val="005917D3"/>
    <w:rsid w:val="005A2E4B"/>
    <w:rsid w:val="005C5B2E"/>
    <w:rsid w:val="005F5187"/>
    <w:rsid w:val="005F6EF2"/>
    <w:rsid w:val="006052FB"/>
    <w:rsid w:val="00661AB2"/>
    <w:rsid w:val="0067017F"/>
    <w:rsid w:val="006819A8"/>
    <w:rsid w:val="006A2A93"/>
    <w:rsid w:val="006A5CE2"/>
    <w:rsid w:val="006C5874"/>
    <w:rsid w:val="006D3F87"/>
    <w:rsid w:val="0071595C"/>
    <w:rsid w:val="00724FBE"/>
    <w:rsid w:val="00734F08"/>
    <w:rsid w:val="00762D6F"/>
    <w:rsid w:val="00766658"/>
    <w:rsid w:val="0076780F"/>
    <w:rsid w:val="00767B17"/>
    <w:rsid w:val="00781F2D"/>
    <w:rsid w:val="00782160"/>
    <w:rsid w:val="007866A8"/>
    <w:rsid w:val="007D5CC7"/>
    <w:rsid w:val="007D66A3"/>
    <w:rsid w:val="007E3627"/>
    <w:rsid w:val="00811CF2"/>
    <w:rsid w:val="00860CB6"/>
    <w:rsid w:val="00862A13"/>
    <w:rsid w:val="008A483A"/>
    <w:rsid w:val="009006B4"/>
    <w:rsid w:val="0090452C"/>
    <w:rsid w:val="00926448"/>
    <w:rsid w:val="00957E1A"/>
    <w:rsid w:val="00971CDB"/>
    <w:rsid w:val="00980FF4"/>
    <w:rsid w:val="009832D1"/>
    <w:rsid w:val="009A557A"/>
    <w:rsid w:val="009D380C"/>
    <w:rsid w:val="009F67CB"/>
    <w:rsid w:val="00A75295"/>
    <w:rsid w:val="00AA487D"/>
    <w:rsid w:val="00AB6432"/>
    <w:rsid w:val="00B248E4"/>
    <w:rsid w:val="00B66DB1"/>
    <w:rsid w:val="00B93416"/>
    <w:rsid w:val="00BB55F6"/>
    <w:rsid w:val="00C17D05"/>
    <w:rsid w:val="00C3325F"/>
    <w:rsid w:val="00C40BA0"/>
    <w:rsid w:val="00C5571B"/>
    <w:rsid w:val="00C9059E"/>
    <w:rsid w:val="00C932B5"/>
    <w:rsid w:val="00CC09F9"/>
    <w:rsid w:val="00CC3867"/>
    <w:rsid w:val="00CF0490"/>
    <w:rsid w:val="00D11DB4"/>
    <w:rsid w:val="00D13C6B"/>
    <w:rsid w:val="00D320C1"/>
    <w:rsid w:val="00D62D81"/>
    <w:rsid w:val="00D66456"/>
    <w:rsid w:val="00DA21D9"/>
    <w:rsid w:val="00DF6A91"/>
    <w:rsid w:val="00E17C75"/>
    <w:rsid w:val="00E32E23"/>
    <w:rsid w:val="00E41D8E"/>
    <w:rsid w:val="00E63B7A"/>
    <w:rsid w:val="00E9625F"/>
    <w:rsid w:val="00EC603A"/>
    <w:rsid w:val="00ED5328"/>
    <w:rsid w:val="00F065E7"/>
    <w:rsid w:val="00F41B59"/>
    <w:rsid w:val="00F679A7"/>
    <w:rsid w:val="00F74673"/>
    <w:rsid w:val="00F91341"/>
    <w:rsid w:val="00FB75BC"/>
    <w:rsid w:val="00FD7A80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353F"/>
  <w15:docId w15:val="{36E29E52-E651-4C78-97DF-7DB6FE4D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7BAE-EE73-4E98-9D64-E894FDA7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Roscommon County Economic Development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Myers</dc:creator>
  <cp:lastModifiedBy>Brenda Bachelder</cp:lastModifiedBy>
  <cp:revision>3</cp:revision>
  <cp:lastPrinted>2019-05-29T20:05:00Z</cp:lastPrinted>
  <dcterms:created xsi:type="dcterms:W3CDTF">2020-08-06T15:18:00Z</dcterms:created>
  <dcterms:modified xsi:type="dcterms:W3CDTF">2020-08-06T15:33:00Z</dcterms:modified>
</cp:coreProperties>
</file>